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02" w:rsidRPr="00EC083E" w:rsidRDefault="00F41602" w:rsidP="00F416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3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ЧИСЛА И ВЕЛИЧИНЫ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 xml:space="preserve"> Учащийся научится: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образовывать, называть, читать, записывать числа от 0 до 1 000 000;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сравнивать  числа и записывать результат сравнения, упорядочивать  заданные числа,  заменять  число суммой разрядных слагаемых, уметь заменять мелкие единицы счета крупными и наоборот;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>2</w:t>
      </w:r>
      <w:proofErr w:type="gramEnd"/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 = 100 см2,  1 м2 = 100 дм2; переводить одни единицы площади в другие;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83E">
        <w:rPr>
          <w:rFonts w:ascii="Times New Roman" w:hAnsi="Times New Roman" w:cs="Times New Roman"/>
          <w:i/>
          <w:sz w:val="28"/>
          <w:szCs w:val="28"/>
        </w:rPr>
        <w:t>Учащийся получит возможность научиться: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i/>
          <w:sz w:val="28"/>
          <w:szCs w:val="28"/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АРИФМЕТИЧЕСКИЕ ДЕЙСТВИЯ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 а,  0 : а;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выполнять </w:t>
      </w:r>
      <w:proofErr w:type="spell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>внетабличное</w:t>
      </w:r>
      <w:proofErr w:type="spellEnd"/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выполнять письменно действия сложение, вычитание, умножение и деление на однозначное, двузначное и трехзначное число в пределах 1 000 000;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вычислять значение числового выражения, содержащего 2 – 5 действий (со скобками и без скобок).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использовать свойства арифметических действий для удобства вычислений;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вычислять значение буквенного выражения при заданных значениях входящих в него букв;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РАБОТА С ТЕКСТОВЫМИ ЗАДАЧАМИ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преобразовывать задачу </w:t>
      </w:r>
      <w:proofErr w:type="gram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>новую</w:t>
      </w:r>
      <w:proofErr w:type="gramEnd"/>
      <w:r w:rsidRPr="00EC083E">
        <w:rPr>
          <w:rFonts w:ascii="Times New Roman" w:hAnsi="Times New Roman" w:cs="Times New Roman"/>
          <w:sz w:val="28"/>
          <w:szCs w:val="28"/>
          <w:lang w:eastAsia="ar-SA"/>
        </w:rPr>
        <w:t>, изменяя ее условие или вопрос;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составлять задачу по краткой записи, по схеме, по ее решению;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дополнять задачу с недостающими данными возможными числами;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>рациональный</w:t>
      </w:r>
      <w:proofErr w:type="gramEnd"/>
      <w:r w:rsidRPr="00EC083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решать задачи на нахождение доли числа и числа по его доле;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решать задачи практического содержания, в том числе задачи-расчеты.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ПРОСТРАНСТВЕННЫЕ ОТНОШЕНИЯ. ГЕОМЕТРИЧЕСКИЕ ФИГУРЫ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обозначать геометрические фигуры буквами;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различать круг и окружность;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чертить окружность заданного радиуса с использованием циркуля;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различать треугольники по соотношению длин сторон; по видам углов;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изображать геометрические фигуры (отрезок, прямоугольник) в заданном масштабе;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читать план участка (комнаты, сада и др.).</w:t>
      </w:r>
    </w:p>
    <w:p w:rsidR="00F41602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83E" w:rsidRDefault="00EC083E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83E" w:rsidRPr="00EC083E" w:rsidRDefault="00EC083E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1602" w:rsidRPr="00EC083E" w:rsidRDefault="00F41602" w:rsidP="00F416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lastRenderedPageBreak/>
        <w:t>ГЕОМЕТРИЧЕСКИЕ  ВЕЛИЧИНЫ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измерять длину отрезка;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вычислять  площадь прямоугольника (квадрата) по заданным длинам его сторон;</w:t>
      </w:r>
    </w:p>
    <w:p w:rsidR="00F41602" w:rsidRPr="00EC083E" w:rsidRDefault="00F41602" w:rsidP="00F4160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EC083E">
        <w:rPr>
          <w:rFonts w:ascii="Times New Roman" w:hAnsi="Times New Roman" w:cs="Times New Roman"/>
          <w:sz w:val="28"/>
          <w:szCs w:val="28"/>
          <w:lang w:eastAsia="ar-SA"/>
        </w:rPr>
        <w:t>вадратный метр), используя соотношения между ними;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F41602" w:rsidRPr="00EC083E" w:rsidRDefault="00F41602" w:rsidP="00F4160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выбирать наиболее подходящие единицы площади для конкретной ситуации;</w:t>
      </w:r>
    </w:p>
    <w:p w:rsidR="00F41602" w:rsidRPr="00EC083E" w:rsidRDefault="00F41602" w:rsidP="00F4160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вычислять площадь прямоугольного треугольника, достраивая его до прямоугольника.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РАБОТА С ИНФОРМАЦИЕЙ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F41602" w:rsidRPr="00EC083E" w:rsidRDefault="00F41602" w:rsidP="00F4160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F41602" w:rsidRPr="00EC083E" w:rsidRDefault="00F41602" w:rsidP="00F4160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F41602" w:rsidRPr="00EC083E" w:rsidRDefault="00F41602" w:rsidP="00F4160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самостоятельно оформлять в таблице зависимости между пропорциональными величинами;</w:t>
      </w:r>
    </w:p>
    <w:p w:rsidR="00F41602" w:rsidRPr="00EC083E" w:rsidRDefault="00F41602" w:rsidP="00F4160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 xml:space="preserve">выстраивать цепочку </w:t>
      </w:r>
      <w:proofErr w:type="gram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>логических рассуждений</w:t>
      </w:r>
      <w:proofErr w:type="gramEnd"/>
      <w:r w:rsidRPr="00EC083E">
        <w:rPr>
          <w:rFonts w:ascii="Times New Roman" w:hAnsi="Times New Roman" w:cs="Times New Roman"/>
          <w:sz w:val="28"/>
          <w:szCs w:val="28"/>
          <w:lang w:eastAsia="ar-SA"/>
        </w:rPr>
        <w:t>, делать выводы.</w:t>
      </w: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602" w:rsidRPr="00EC083E" w:rsidRDefault="00F41602" w:rsidP="00F4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83E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F41602" w:rsidRPr="00EC083E" w:rsidRDefault="00F41602" w:rsidP="00F4160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83E">
        <w:rPr>
          <w:rFonts w:ascii="Times New Roman" w:hAnsi="Times New Roman" w:cs="Times New Roman"/>
          <w:sz w:val="28"/>
          <w:szCs w:val="28"/>
          <w:lang w:eastAsia="ar-SA"/>
        </w:rPr>
        <w:t>читать несложные готовые таблицы;</w:t>
      </w:r>
    </w:p>
    <w:p w:rsidR="00F41602" w:rsidRPr="00EC083E" w:rsidRDefault="00F41602" w:rsidP="00F4160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C083E">
        <w:rPr>
          <w:rFonts w:ascii="Times New Roman" w:hAnsi="Times New Roman" w:cs="Times New Roman"/>
          <w:sz w:val="28"/>
          <w:szCs w:val="28"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F41602" w:rsidRPr="00EC083E" w:rsidRDefault="00F41602" w:rsidP="00F41602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50C" w:rsidRPr="00EC083E" w:rsidRDefault="00EC083E">
      <w:pPr>
        <w:rPr>
          <w:sz w:val="28"/>
          <w:szCs w:val="28"/>
        </w:rPr>
      </w:pPr>
    </w:p>
    <w:sectPr w:rsidR="00C7250C" w:rsidRPr="00EC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0E"/>
    <w:rsid w:val="0084713C"/>
    <w:rsid w:val="00AF6E0E"/>
    <w:rsid w:val="00E77BFE"/>
    <w:rsid w:val="00EC083E"/>
    <w:rsid w:val="00F4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2017-03-30T08:02:00Z</dcterms:created>
  <dcterms:modified xsi:type="dcterms:W3CDTF">2019-03-25T07:06:00Z</dcterms:modified>
</cp:coreProperties>
</file>